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7639"/>
        <w:gridCol w:w="4535"/>
      </w:tblGrid>
      <w:tr w:rsidR="00296CC7" w14:paraId="07A569EC" w14:textId="77777777">
        <w:trPr>
          <w:trHeight w:val="283"/>
        </w:trPr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3644" w14:textId="77777777" w:rsidR="00296CC7" w:rsidRDefault="00EE7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7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7118" w14:textId="77777777" w:rsidR="00296CC7" w:rsidRDefault="00EE7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8DDE" w14:textId="77777777" w:rsidR="00296CC7" w:rsidRDefault="00EE7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  <w:rPr>
                <w:bCs/>
                <w:i/>
              </w:rPr>
            </w:pPr>
            <w:r>
              <w:rPr>
                <w:rFonts w:eastAsia="Arial"/>
                <w:i/>
                <w:iCs/>
                <w:color w:val="000000"/>
              </w:rPr>
              <w:t>Приложение</w:t>
            </w:r>
          </w:p>
        </w:tc>
      </w:tr>
      <w:tr w:rsidR="00296CC7" w14:paraId="2935DB65" w14:textId="77777777"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4844" w14:textId="77777777" w:rsidR="00296CC7" w:rsidRDefault="00EE7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7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4820" w14:textId="77777777" w:rsidR="00296CC7" w:rsidRDefault="00EE7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AAFF" w14:textId="77777777" w:rsidR="00296CC7" w:rsidRDefault="00EE7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  <w:rPr>
                <w:bCs/>
                <w:i/>
                <w:color w:val="000000" w:themeColor="text1"/>
              </w:rPr>
            </w:pPr>
            <w:r>
              <w:rPr>
                <w:rFonts w:eastAsia="Arial"/>
                <w:i/>
                <w:iCs/>
                <w:color w:val="000000" w:themeColor="text1"/>
              </w:rPr>
              <w:t xml:space="preserve">(к </w:t>
            </w:r>
            <w:hyperlink r:id="rId6" w:tooltip="https://cbd.minjust.gov.kg/7-30936/edition/14370/ru" w:history="1">
              <w:r>
                <w:rPr>
                  <w:rStyle w:val="affa"/>
                  <w:rFonts w:eastAsia="Arial"/>
                  <w:i/>
                  <w:iCs/>
                  <w:color w:val="0000FF"/>
                </w:rPr>
                <w:t>постановлению</w:t>
              </w:r>
            </w:hyperlink>
            <w:r>
              <w:rPr>
                <w:rFonts w:eastAsia="Arial"/>
                <w:i/>
                <w:iCs/>
                <w:color w:val="006600"/>
              </w:rPr>
              <w:t xml:space="preserve"> </w:t>
            </w:r>
            <w:r>
              <w:rPr>
                <w:rFonts w:eastAsia="Arial"/>
                <w:i/>
                <w:iCs/>
                <w:color w:val="000000" w:themeColor="text1"/>
              </w:rPr>
              <w:t>Кабинета Министров Кыргызской Республики</w:t>
            </w:r>
            <w:r>
              <w:rPr>
                <w:rFonts w:eastAsia="Arial"/>
                <w:i/>
                <w:iCs/>
                <w:color w:val="000000" w:themeColor="text1"/>
              </w:rPr>
              <w:br/>
              <w:t>от 14 августа 2024 года № 468)</w:t>
            </w:r>
          </w:p>
        </w:tc>
      </w:tr>
    </w:tbl>
    <w:p w14:paraId="122E749B" w14:textId="77777777" w:rsidR="00296CC7" w:rsidRDefault="00296C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400" w:line="276" w:lineRule="atLeast"/>
        <w:ind w:left="1134" w:right="1134" w:firstLine="0"/>
        <w:jc w:val="center"/>
        <w:rPr>
          <w:rFonts w:eastAsia="Arial"/>
          <w:sz w:val="28"/>
          <w:szCs w:val="28"/>
        </w:rPr>
      </w:pPr>
    </w:p>
    <w:p w14:paraId="1B3C19A8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400" w:line="276" w:lineRule="atLeast"/>
        <w:ind w:left="1134" w:right="1134" w:firstLine="0"/>
        <w:jc w:val="center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ПОЛОЖЕНИЕ</w:t>
      </w:r>
      <w:r>
        <w:rPr>
          <w:rFonts w:eastAsia="Arial"/>
          <w:b/>
          <w:color w:val="000000"/>
          <w:sz w:val="28"/>
          <w:szCs w:val="28"/>
        </w:rPr>
        <w:br/>
      </w:r>
      <w:r>
        <w:rPr>
          <w:rFonts w:eastAsia="Arial"/>
          <w:b/>
          <w:color w:val="000000"/>
          <w:sz w:val="28"/>
          <w:szCs w:val="28"/>
        </w:rPr>
        <w:t>о деятельности параюристов в Кыргызской Республике</w:t>
      </w:r>
    </w:p>
    <w:p w14:paraId="6BB0F01C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1. Общие положения</w:t>
      </w:r>
    </w:p>
    <w:p w14:paraId="7DF85735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1. Настоящее Положение определяет правовые и организационные основы деятельности параюристов в Кыргызской Республике.</w:t>
      </w:r>
    </w:p>
    <w:p w14:paraId="3B3681F8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2. Настоящим Положением регулируются критерии отбора и прекращения деятельности параюристов, порядок их работы, отношения параюристов с по</w:t>
      </w:r>
      <w:r>
        <w:rPr>
          <w:rFonts w:eastAsia="Arial"/>
          <w:color w:val="000000"/>
        </w:rPr>
        <w:t>дведомственным подразделением уполномоченного органа в сфере гарантированной государством юридической помощи (далее - подведомственное подразделение) и другими субъектами системы гарантированной государством юридической помощи.</w:t>
      </w:r>
    </w:p>
    <w:p w14:paraId="3524C85B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3. Параюрист осуществляет св</w:t>
      </w:r>
      <w:r>
        <w:rPr>
          <w:rFonts w:eastAsia="Arial"/>
          <w:color w:val="000000"/>
        </w:rPr>
        <w:t xml:space="preserve">ою деятельность в соответствии с </w:t>
      </w:r>
      <w:hyperlink r:id="rId7" w:tooltip="https://cbd.minjust.gov.kg/4-3199/edition/3556/ru" w:history="1">
        <w:r>
          <w:rPr>
            <w:rStyle w:val="affa"/>
            <w:rFonts w:eastAsia="Arial"/>
            <w:color w:val="0000FF"/>
          </w:rPr>
          <w:t>Законом</w:t>
        </w:r>
      </w:hyperlink>
      <w:r>
        <w:rPr>
          <w:rFonts w:eastAsia="Arial"/>
          <w:color w:val="000000"/>
        </w:rPr>
        <w:t xml:space="preserve"> Кыргызской Республики "О гарантированной государством юридической помощи", настоящим Положение</w:t>
      </w:r>
      <w:r>
        <w:rPr>
          <w:rFonts w:eastAsia="Arial"/>
          <w:color w:val="000000"/>
        </w:rPr>
        <w:t>м и иными нормативными правовыми актами Кыргызской Республики, стандартами качества работы параюриста, утверждаемыми подведомственным подразделением, а также другими актами подведомственного подразделения.</w:t>
      </w:r>
    </w:p>
    <w:p w14:paraId="5F272CEA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4. Государственные органы, органы местного самоупр</w:t>
      </w:r>
      <w:r>
        <w:rPr>
          <w:rFonts w:eastAsia="Arial"/>
          <w:color w:val="000000"/>
        </w:rPr>
        <w:t>авления вправе оказывать содействие параюристам в создании необходимых условий для их полноценной деятельности.</w:t>
      </w:r>
    </w:p>
    <w:p w14:paraId="7CF2EF63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2. Требования, предъявляемые к параюристу</w:t>
      </w:r>
    </w:p>
    <w:p w14:paraId="0ED695C4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5. Параюристом может быть гражданин Кыргызской Республики:</w:t>
      </w:r>
    </w:p>
    <w:p w14:paraId="593C29CA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достигший 21-летнего возраста;</w:t>
      </w:r>
    </w:p>
    <w:p w14:paraId="741BFCF3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облада</w:t>
      </w:r>
      <w:r>
        <w:rPr>
          <w:rFonts w:eastAsia="Arial"/>
          <w:color w:val="000000"/>
        </w:rPr>
        <w:t>ющий специальными познаниями в определенной сфере, имеющий высшее, среднее профессиональное образование в определенной сфере в соответствии с перечнем, утверждаемым Кабинетом Министров Кыргызской Республики, или неполное юридическое образование;</w:t>
      </w:r>
    </w:p>
    <w:p w14:paraId="70C3FCEC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получив</w:t>
      </w:r>
      <w:r>
        <w:rPr>
          <w:rFonts w:eastAsia="Arial"/>
          <w:color w:val="000000"/>
        </w:rPr>
        <w:t>ший в установленном порядке, определяемом подведомственным подразделением, сертификат;</w:t>
      </w:r>
    </w:p>
    <w:p w14:paraId="29CAD34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являющийся членом Ассоциации параюристов Кыргызской Республики.</w:t>
      </w:r>
    </w:p>
    <w:p w14:paraId="651954FD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6. Параюристом не может быть:</w:t>
      </w:r>
    </w:p>
    <w:p w14:paraId="17DE5F34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лицо, признанное недееспособным или ограниченно дееспособным в устано</w:t>
      </w:r>
      <w:r>
        <w:rPr>
          <w:rFonts w:eastAsia="Arial"/>
          <w:color w:val="000000"/>
        </w:rPr>
        <w:t>вленном порядке;</w:t>
      </w:r>
    </w:p>
    <w:p w14:paraId="48F719F1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лицо, находящееся на государственной или муниципальной службе;</w:t>
      </w:r>
    </w:p>
    <w:p w14:paraId="4AAB1A67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лицо, имеющее судимость, не погашенную в установленном законом порядке.</w:t>
      </w:r>
    </w:p>
    <w:p w14:paraId="2120B1D1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3. Порядок отбора, прекращения деятельности параюристов и ведения Реестра параюристов Кыргызской Р</w:t>
      </w:r>
      <w:r>
        <w:rPr>
          <w:rFonts w:eastAsia="Arial"/>
          <w:b/>
          <w:color w:val="000000"/>
        </w:rPr>
        <w:t>еспублики</w:t>
      </w:r>
    </w:p>
    <w:p w14:paraId="7E5274F1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7. Лицо, отвечающее требованиям пункта 5 настоящего Положения, обращается в подведомственное подразделение на основании следующих документов:</w:t>
      </w:r>
    </w:p>
    <w:p w14:paraId="3C5D2F79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заявление о включении в Реестр параюристов Кыргызской Республики (далее - Реестр);</w:t>
      </w:r>
    </w:p>
    <w:p w14:paraId="5DF2FA6A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документ о высшем, среднем специальном образовании в определенной сфере в соответствии с перечнем, определяемым Кабинетом Министров Кыргызской Республики, или неполном юридическом образовании;</w:t>
      </w:r>
    </w:p>
    <w:p w14:paraId="4D7D9CF5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справка о несудимости;</w:t>
      </w:r>
    </w:p>
    <w:p w14:paraId="66FB44C9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копия удостоверения личности (п</w:t>
      </w:r>
      <w:r>
        <w:rPr>
          <w:rFonts w:eastAsia="Arial"/>
          <w:color w:val="000000"/>
        </w:rPr>
        <w:t>аспорт).</w:t>
      </w:r>
    </w:p>
    <w:p w14:paraId="508AAE6E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Заявитель может предоставить справку о несудимости и копию удостоверения личности (паспорт) в бумажном или в цифровом формате посредством системы межведомственного электронного взаимодействия "Тундук".</w:t>
      </w:r>
    </w:p>
    <w:p w14:paraId="7352A2E0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8. Подведомственное подразделение проверяет д</w:t>
      </w:r>
      <w:r>
        <w:rPr>
          <w:rFonts w:eastAsia="Arial"/>
          <w:color w:val="000000"/>
        </w:rPr>
        <w:t>остоверность документов и сведений, представленных заявителем, для чего вправе обратиться в соответствующие государственные органы, органы местного самоуправления и организации с запросом о проверке или подтверждении достоверности представленных документов</w:t>
      </w:r>
      <w:r>
        <w:rPr>
          <w:rFonts w:eastAsia="Arial"/>
          <w:color w:val="000000"/>
        </w:rPr>
        <w:t xml:space="preserve"> и сведений.</w:t>
      </w:r>
    </w:p>
    <w:p w14:paraId="443F6150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9. Документы, поданные в подведомственное подразделение в соответствии с пунктом 7 настоящего Положения, рассматриваются в течение 5 рабочих дней с момента их поступления. По результатам рассмотрения подведомственное подразделение принимает ре</w:t>
      </w:r>
      <w:r>
        <w:rPr>
          <w:rFonts w:eastAsia="Arial"/>
          <w:color w:val="000000"/>
        </w:rPr>
        <w:t>шение о включении либо отказе во включении заявителя в Реестр.</w:t>
      </w:r>
    </w:p>
    <w:p w14:paraId="4E85104E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10. Реестр ведет подведомственное подразделение в бумажной и электронной формах и размещает его на своем официальном сайте.</w:t>
      </w:r>
    </w:p>
    <w:p w14:paraId="61CF5CCC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11. Реестр должен содержать следующую информацию:</w:t>
      </w:r>
    </w:p>
    <w:p w14:paraId="6B27DD7E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фамилия, имя, от</w:t>
      </w:r>
      <w:r>
        <w:rPr>
          <w:rFonts w:eastAsia="Arial"/>
          <w:color w:val="000000"/>
        </w:rPr>
        <w:t>чество;</w:t>
      </w:r>
    </w:p>
    <w:p w14:paraId="73690D60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дата выдачи и номер сертификата;</w:t>
      </w:r>
    </w:p>
    <w:p w14:paraId="20331D94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сведения об образовании;</w:t>
      </w:r>
    </w:p>
    <w:p w14:paraId="64027A6D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территория деятельности.</w:t>
      </w:r>
    </w:p>
    <w:p w14:paraId="4E1F8243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Любые изменения, фиксируемые в Реестре, должны быть доведены параюристами до сведения подведомственного подразделения в течение одного месяца.</w:t>
      </w:r>
    </w:p>
    <w:p w14:paraId="29D515F0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12. Параюрист</w:t>
      </w:r>
      <w:r>
        <w:rPr>
          <w:rFonts w:eastAsia="Arial"/>
          <w:color w:val="000000"/>
        </w:rPr>
        <w:t xml:space="preserve"> обязан с момента включения его в Реестр в течение одного месяца пройти обучение по тематике законодательства Кыргызской Республики, определяемой подведомственным подразделением, получить соответствующий сертификат и вступить в членство Ассоциации параюрис</w:t>
      </w:r>
      <w:r>
        <w:rPr>
          <w:rFonts w:eastAsia="Arial"/>
          <w:color w:val="000000"/>
        </w:rPr>
        <w:t>тов Кыргызской Республики.</w:t>
      </w:r>
    </w:p>
    <w:p w14:paraId="6EB76A9B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13. В сертификате указывается круг вопросов, в пределах которого параюрист вправе оказывать консультационно-правовую помощь.</w:t>
      </w:r>
    </w:p>
    <w:p w14:paraId="0D81B505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14. Деятельность параюриста прекращается в случаях:</w:t>
      </w:r>
    </w:p>
    <w:p w14:paraId="440A4C45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письменного заявления параюриста о его исключении</w:t>
      </w:r>
      <w:r>
        <w:rPr>
          <w:rFonts w:eastAsia="Arial"/>
          <w:color w:val="000000"/>
        </w:rPr>
        <w:t xml:space="preserve"> из Реестра;</w:t>
      </w:r>
    </w:p>
    <w:p w14:paraId="5A1CC988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непрохождения обучения в срок, предусмотренный пунктом 12 настоящего Положения;</w:t>
      </w:r>
    </w:p>
    <w:p w14:paraId="1D6C57C6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нарушения положений законодательства, касающихся деятельности параюриста;</w:t>
      </w:r>
    </w:p>
    <w:p w14:paraId="607019F3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невступления или исключения из членства Ассоциации параюристов Кыргызской Республики;</w:t>
      </w:r>
    </w:p>
    <w:p w14:paraId="47A06302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признания в установленном порядке недееспособным либо ограниченно дееспособным;</w:t>
      </w:r>
    </w:p>
    <w:p w14:paraId="6F03147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утраты гражданства Кыргызской Республики;</w:t>
      </w:r>
    </w:p>
    <w:p w14:paraId="643644F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7) вступления в законную силу обвинител</w:t>
      </w:r>
      <w:r>
        <w:rPr>
          <w:rFonts w:eastAsia="Arial"/>
          <w:color w:val="000000"/>
        </w:rPr>
        <w:t>ьного приговора суда;</w:t>
      </w:r>
    </w:p>
    <w:p w14:paraId="1101C408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8) смерти или вступления в законную силу решения суда об объявлении его безвестно отсутствующим или умершим.</w:t>
      </w:r>
    </w:p>
    <w:p w14:paraId="0BCA0EC6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15. Решение подведомственного подразделения об исключении параюриста из Реестра может быть обжаловано в порядке, установленном законодательством об административных процедурах, а в последующем в судебном порядке.</w:t>
      </w:r>
    </w:p>
    <w:p w14:paraId="61A56751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4. Ассоциация параюристов Кыргызской Респуб</w:t>
      </w:r>
      <w:r>
        <w:rPr>
          <w:rFonts w:eastAsia="Arial"/>
          <w:b/>
          <w:color w:val="000000"/>
        </w:rPr>
        <w:t>лики</w:t>
      </w:r>
    </w:p>
    <w:p w14:paraId="217980C5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16. Параюристы объединяются в Ассоциацию параюристов Кыргызской Республики (далее - Ассоциация).</w:t>
      </w:r>
    </w:p>
    <w:p w14:paraId="4D4DC016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Ассоциация является самоуправляемым сообществом параюристов, основанным на обязательном членстве, создаваемым на основе общности профессиональных интересо</w:t>
      </w:r>
      <w:r>
        <w:rPr>
          <w:rFonts w:eastAsia="Arial"/>
          <w:color w:val="000000"/>
        </w:rPr>
        <w:t>в, призванное выражать и защищать их интересы, содействовать повышению квалификации параюристов и развитию их деятельности.</w:t>
      </w:r>
    </w:p>
    <w:p w14:paraId="3ACEE083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В члены Ассоциации принимаются параюристы, включенные в Реестр и получившие сертификат о прохождении обучения.</w:t>
      </w:r>
    </w:p>
    <w:p w14:paraId="2D87D73C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17. Ассоциация, как и</w:t>
      </w:r>
      <w:r>
        <w:rPr>
          <w:rFonts w:eastAsia="Arial"/>
          <w:color w:val="000000"/>
        </w:rPr>
        <w:t>нститут гражданского общества, не входит в систему государственных органов и органов местного самоуправления.</w:t>
      </w:r>
    </w:p>
    <w:p w14:paraId="4F58E3E0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Органами управления Ассоциации являются:</w:t>
      </w:r>
    </w:p>
    <w:p w14:paraId="202AE25E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общее собрание параюристов;</w:t>
      </w:r>
    </w:p>
    <w:p w14:paraId="283AE965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Совет Ассоциации параюристов Кыргызской Республики (далее - Совет);</w:t>
      </w:r>
    </w:p>
    <w:p w14:paraId="771898D6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3) </w:t>
      </w:r>
      <w:r>
        <w:rPr>
          <w:rFonts w:eastAsia="Arial"/>
          <w:color w:val="000000"/>
        </w:rPr>
        <w:t>председатель Совета;</w:t>
      </w:r>
    </w:p>
    <w:p w14:paraId="05AC3F15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комиссия по этике.</w:t>
      </w:r>
    </w:p>
    <w:p w14:paraId="3BFCCD7D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Высшим органом управления Ассоциации параюристов Кыргызской Республики является общее собрание параюристов.</w:t>
      </w:r>
    </w:p>
    <w:p w14:paraId="6C640B79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Компетенция органов управления Ассоциации регламентируется настоящим Положением и уставом Ассоциации.</w:t>
      </w:r>
    </w:p>
    <w:p w14:paraId="551923B5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Рук</w:t>
      </w:r>
      <w:r>
        <w:rPr>
          <w:rFonts w:eastAsia="Arial"/>
          <w:color w:val="000000"/>
        </w:rPr>
        <w:t>оводство деятельностью Ассоциации осуществляется Советом и председателем Ассоциации. Совет является органом, осуществляющим общее руководство деятельностью Ассоциации в период между проведением общего собрания параюристов, и состоит из 7 членов.</w:t>
      </w:r>
    </w:p>
    <w:p w14:paraId="407BAF3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Совет форм</w:t>
      </w:r>
      <w:r>
        <w:rPr>
          <w:rFonts w:eastAsia="Arial"/>
          <w:color w:val="000000"/>
        </w:rPr>
        <w:t>ируется из числа параюристов, составляющих не менее чем две трети его состава, одну треть составляют представители подведомственного подразделения.</w:t>
      </w:r>
    </w:p>
    <w:p w14:paraId="63FECB37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18. Ассоциация на первом учредительном собрании решает вопросы избрания органа управления и утверждения уста</w:t>
      </w:r>
      <w:r>
        <w:rPr>
          <w:rFonts w:eastAsia="Arial"/>
          <w:color w:val="000000"/>
        </w:rPr>
        <w:t>ва.</w:t>
      </w:r>
    </w:p>
    <w:p w14:paraId="40C6FA30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В уставе Ассоциации должны быть определены:</w:t>
      </w:r>
    </w:p>
    <w:p w14:paraId="2C78CAEC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название и сокращенное название организации, юридический адрес;</w:t>
      </w:r>
    </w:p>
    <w:p w14:paraId="310D7E27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предмет и цели деятельности, порядок управления деятельностью;</w:t>
      </w:r>
    </w:p>
    <w:p w14:paraId="6DAD5D68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органы управления и ревизионные органы, их компетенция, порядок избрания, отзыва, а также ответственность должностных лиц;</w:t>
      </w:r>
    </w:p>
    <w:p w14:paraId="2EE5444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права и обязанности, условия и порядок приема в члены организации и выхода из нее (для общественного объединения);</w:t>
      </w:r>
    </w:p>
    <w:p w14:paraId="2C7A6956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источники об</w:t>
      </w:r>
      <w:r>
        <w:rPr>
          <w:rFonts w:eastAsia="Arial"/>
          <w:color w:val="000000"/>
        </w:rPr>
        <w:t>разования средств и иного имущества Ассоциации;</w:t>
      </w:r>
    </w:p>
    <w:p w14:paraId="6F27CB86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порядок внесения изменений в учредительные документы организации, порядок реорганизации и ликвидации;</w:t>
      </w:r>
    </w:p>
    <w:p w14:paraId="64B7D83A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порядок распределения имущества в случае ликвидации.</w:t>
      </w:r>
    </w:p>
    <w:p w14:paraId="7BEF0F58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В уставе могут предусматриваться и иные положения</w:t>
      </w:r>
      <w:r>
        <w:rPr>
          <w:rFonts w:eastAsia="Arial"/>
          <w:color w:val="000000"/>
        </w:rPr>
        <w:t>, относящиеся к деятельности Ассоциации и не противоречащие Конституции Кыргызской Республики и соответствующим законам Кыргызской Республики.</w:t>
      </w:r>
    </w:p>
    <w:p w14:paraId="1D2CA0DA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19. Функции Ассоциации:</w:t>
      </w:r>
    </w:p>
    <w:p w14:paraId="542384AA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участие в совершенствовании деятельности параюристов;</w:t>
      </w:r>
    </w:p>
    <w:p w14:paraId="71A553C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внесение рекомендаций о станд</w:t>
      </w:r>
      <w:r>
        <w:rPr>
          <w:rFonts w:eastAsia="Arial"/>
          <w:color w:val="000000"/>
        </w:rPr>
        <w:t>артах работы и типовых программах обучения параюристов;</w:t>
      </w:r>
    </w:p>
    <w:p w14:paraId="6E8D152C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принятие Кодекса профессиональной этики параюриста, по согласованию с подведомственным подразделением;</w:t>
      </w:r>
    </w:p>
    <w:p w14:paraId="35722542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представление интересов параюристов во взаимодействии с государственными органами и органам</w:t>
      </w:r>
      <w:r>
        <w:rPr>
          <w:rFonts w:eastAsia="Arial"/>
          <w:color w:val="000000"/>
        </w:rPr>
        <w:t>и местного самоуправления;</w:t>
      </w:r>
    </w:p>
    <w:p w14:paraId="770C1A95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формирование органа управления Ассоциации;</w:t>
      </w:r>
    </w:p>
    <w:p w14:paraId="2664BC84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принятие в членство Ассоциации;</w:t>
      </w:r>
    </w:p>
    <w:p w14:paraId="01A0ED7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7) исключение из членства Ассоциации по согласованию с подведомственным подразделением;</w:t>
      </w:r>
    </w:p>
    <w:p w14:paraId="15C3D6F0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8) рассмотрение жалоб на несоблюдение требований законодател</w:t>
      </w:r>
      <w:r>
        <w:rPr>
          <w:rFonts w:eastAsia="Arial"/>
          <w:color w:val="000000"/>
        </w:rPr>
        <w:t>ьства, на качество оказываемой консультационно-правовой помощи и нарушения профессиональной этики параюриста;</w:t>
      </w:r>
    </w:p>
    <w:p w14:paraId="151978B4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9) утверждение методологии мониторинга и оценки качества деятельности параюристов, по согласованию с подведомственным подразделением;</w:t>
      </w:r>
    </w:p>
    <w:p w14:paraId="0D384342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10) проведен</w:t>
      </w:r>
      <w:r>
        <w:rPr>
          <w:rFonts w:eastAsia="Arial"/>
          <w:color w:val="000000"/>
        </w:rPr>
        <w:t>ие мониторинга и оценки качества деятельности параюристов;</w:t>
      </w:r>
    </w:p>
    <w:p w14:paraId="4278FD1A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11) участие в ежегодных мероприятиях по правовому просвещению населения, республиканских акциях, социальных кампаниях по оказанию правовой помощи по направлению, определяемому подведомственным подр</w:t>
      </w:r>
      <w:r>
        <w:rPr>
          <w:rFonts w:eastAsia="Arial"/>
          <w:color w:val="000000"/>
        </w:rPr>
        <w:t>азделением;</w:t>
      </w:r>
    </w:p>
    <w:p w14:paraId="3692A088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12) иные функции, предусмотренные законодательством Кыргызской Республики и уставом Ассоциации.</w:t>
      </w:r>
    </w:p>
    <w:p w14:paraId="3225478A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20. Ассоциация в целях выполнения возложенных на нее задач имеет право:</w:t>
      </w:r>
    </w:p>
    <w:p w14:paraId="5B365392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в установленном порядке запрашивать и получать от государственных органов и органов местного самоуправления, иных организаций информацию, связанную с осуществлением деятельности Ассоциации;</w:t>
      </w:r>
    </w:p>
    <w:p w14:paraId="4E30EB18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заключать с государственными органами, органами местного сам</w:t>
      </w:r>
      <w:r>
        <w:rPr>
          <w:rFonts w:eastAsia="Arial"/>
          <w:color w:val="000000"/>
        </w:rPr>
        <w:t>оуправления, неправительственными и иными организациями соглашения о взаимодействии и сотрудничестве;</w:t>
      </w:r>
    </w:p>
    <w:p w14:paraId="45B7D681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привлекать не запрещенные законодательством Кыргызской Республики внебюджетные источники финансирования;</w:t>
      </w:r>
    </w:p>
    <w:p w14:paraId="38ACE416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получать и использовать техническую, гуманитарную и финансовую помощь от международных, неправительственных и иных организаций в целях выполнения</w:t>
      </w:r>
      <w:r>
        <w:rPr>
          <w:rFonts w:eastAsia="Arial"/>
          <w:color w:val="000000"/>
        </w:rPr>
        <w:t xml:space="preserve"> своих задач;</w:t>
      </w:r>
    </w:p>
    <w:p w14:paraId="5BB6F5E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принимать решения в рамках своей компетенции;</w:t>
      </w:r>
    </w:p>
    <w:p w14:paraId="1505B8C7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осуществлять иные права, предусмотренные законодательством Кыргызской Республики.</w:t>
      </w:r>
    </w:p>
    <w:p w14:paraId="178E73CD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5. Обучение параюристов</w:t>
      </w:r>
    </w:p>
    <w:p w14:paraId="4EFD3A37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21. Подготовка и повышение квалификации параюристов обеспечивается Ассоциацией.</w:t>
      </w:r>
    </w:p>
    <w:p w14:paraId="63AF3967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22. </w:t>
      </w:r>
      <w:r>
        <w:rPr>
          <w:rFonts w:eastAsia="Arial"/>
          <w:color w:val="000000"/>
        </w:rPr>
        <w:t>Тематика учебных курсов для параюристов утверждается подведомственным подразделением по рекомендации Ассоциации.</w:t>
      </w:r>
    </w:p>
    <w:p w14:paraId="543A140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23. Параюристы обязаны на постоянной основе совершенствовать свои знания и практические навыки, участвуя в учебных курсах, тренингах, организуе</w:t>
      </w:r>
      <w:r>
        <w:rPr>
          <w:rFonts w:eastAsia="Arial"/>
          <w:color w:val="000000"/>
        </w:rPr>
        <w:t>мых подведомственным подразделением.</w:t>
      </w:r>
    </w:p>
    <w:p w14:paraId="53207604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24. Параюрист может частично или полностью не посещать курсы только в исключительных случаях по уважительным причинам, по состоянию здоровья или семейным обстоятельствам. В случае невозможности посещения учебных курсов </w:t>
      </w:r>
      <w:r>
        <w:rPr>
          <w:rFonts w:eastAsia="Arial"/>
          <w:color w:val="000000"/>
        </w:rPr>
        <w:t>параюрист в письменной форме, в том числе по электронной почте, доводит до сведения организаторов обучения о причинах своей неявки.</w:t>
      </w:r>
    </w:p>
    <w:p w14:paraId="1F5C46E1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25. Параюрист обязан повышать свою квалификацию не реже одного раза в год.</w:t>
      </w:r>
    </w:p>
    <w:p w14:paraId="3217EDE5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6. Порядок оказания консультационно-правовой помо</w:t>
      </w:r>
      <w:r>
        <w:rPr>
          <w:rFonts w:eastAsia="Arial"/>
          <w:b/>
          <w:color w:val="000000"/>
        </w:rPr>
        <w:t>щи параюристами</w:t>
      </w:r>
    </w:p>
    <w:p w14:paraId="5B0E40F5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26. Параюристы оказывают консультационно-правовую помощь индивидуально либо через созданные ими некоммерческие организации, действующие в одной из организационно-правовых форм, предусмотренных законодательством о некоммерческих организациях</w:t>
      </w:r>
      <w:r>
        <w:rPr>
          <w:rFonts w:eastAsia="Arial"/>
          <w:color w:val="000000"/>
        </w:rPr>
        <w:t>.</w:t>
      </w:r>
    </w:p>
    <w:p w14:paraId="4CDEDDE1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27. Параюристы оказывают консультационно-правовую помощь в пределах своей компетенции, помогая обратившемуся лицу найти оптимальное решение правовой проблемы.</w:t>
      </w:r>
    </w:p>
    <w:p w14:paraId="1CF2E9A4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28. Консультационно-правовая помощь оказывается параюристами безвозмездно в виде:</w:t>
      </w:r>
    </w:p>
    <w:p w14:paraId="2DF9F772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информиров</w:t>
      </w:r>
      <w:r>
        <w:rPr>
          <w:rFonts w:eastAsia="Arial"/>
          <w:color w:val="000000"/>
        </w:rPr>
        <w:t>ания о правовой системе Кыргызской Республики, правах и обязанностях субъектов права, способах реализации и пользования правами в судебном и внесудебном порядке;</w:t>
      </w:r>
    </w:p>
    <w:p w14:paraId="69969319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2) консультирования по правовым вопросам определенной сферы, по которой обладает специальными </w:t>
      </w:r>
      <w:r>
        <w:rPr>
          <w:rFonts w:eastAsia="Arial"/>
          <w:color w:val="000000"/>
        </w:rPr>
        <w:t>познаниями;</w:t>
      </w:r>
    </w:p>
    <w:p w14:paraId="5096193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помощи в составлении документов правового (не процессуального) характера;</w:t>
      </w:r>
    </w:p>
    <w:p w14:paraId="295366B2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оказания помощи в обеспечении доступа лица к квалифицированной юридической помощи.</w:t>
      </w:r>
    </w:p>
    <w:p w14:paraId="7F978836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29. Основными способами консультирования по правовым вопросам является предоставление консультаций на устные, письменные и электронные обращения граждан, иностранных граж</w:t>
      </w:r>
      <w:r>
        <w:rPr>
          <w:rFonts w:eastAsia="Arial"/>
          <w:color w:val="000000"/>
        </w:rPr>
        <w:t>дан, лиц без гражданства и беженцев в соответствии со стандартами качества работы параюристов.</w:t>
      </w:r>
    </w:p>
    <w:p w14:paraId="73517FBE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7. Права и обязанности параюриста</w:t>
      </w:r>
    </w:p>
    <w:p w14:paraId="189E8D3E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30. Параюрист имеет право:</w:t>
      </w:r>
    </w:p>
    <w:p w14:paraId="159D48A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вносить предложения и участвовать в совершенствовании деятельности параюристов;</w:t>
      </w:r>
    </w:p>
    <w:p w14:paraId="4DFA2E27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вносить рекоме</w:t>
      </w:r>
      <w:r>
        <w:rPr>
          <w:rFonts w:eastAsia="Arial"/>
          <w:color w:val="000000"/>
        </w:rPr>
        <w:t>ндации о стандартах работы и типовых программах обучения параюристов;</w:t>
      </w:r>
    </w:p>
    <w:p w14:paraId="11C95A13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участвовать в мероприятиях по правовому просвещению населения, в республиканских акциях, социальных кампаниях по оказанию правовой помощи по направлению, определяемому подведомственны</w:t>
      </w:r>
      <w:r>
        <w:rPr>
          <w:rFonts w:eastAsia="Arial"/>
          <w:color w:val="000000"/>
        </w:rPr>
        <w:t>м подразделением;</w:t>
      </w:r>
    </w:p>
    <w:p w14:paraId="74913E73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создаваться в форме некоммерческих, социальных, благотворительных организаций и иных фондов и союзов, а также в других формах, предусмотренных законодательством;</w:t>
      </w:r>
    </w:p>
    <w:p w14:paraId="0315C0C9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осуществлять иные действия, не запрещенные законодательством Кыргызско</w:t>
      </w:r>
      <w:r>
        <w:rPr>
          <w:rFonts w:eastAsia="Arial"/>
          <w:color w:val="000000"/>
        </w:rPr>
        <w:t>й Республики.</w:t>
      </w:r>
    </w:p>
    <w:p w14:paraId="74918DF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31. В процессе оказания консультационно-правовой помощи параюрист обязан:</w:t>
      </w:r>
    </w:p>
    <w:p w14:paraId="0F016B93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исполнять обязанности компетентно, эффективно, своевременно и ответственно;</w:t>
      </w:r>
    </w:p>
    <w:p w14:paraId="44889B3A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четко разъяснить пределы своих полномочий по оказанию консультационно-правовой помощи;</w:t>
      </w:r>
    </w:p>
    <w:p w14:paraId="47B7DC15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соблюдать этику параюриста;</w:t>
      </w:r>
    </w:p>
    <w:p w14:paraId="7382ED90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оказывать консультационно-правовую помощь объективно, беспристрастно, справедливо, без дискриминации, не отдавая приоритета отдельным лицам или группе лиц по признаку расы, национальности, этнического происхождения, языка</w:t>
      </w:r>
      <w:r>
        <w:rPr>
          <w:rFonts w:eastAsia="Arial"/>
          <w:color w:val="000000"/>
        </w:rPr>
        <w:t>, религии, пола, политической принадлежности, имущественного положения или социального происхождения;</w:t>
      </w:r>
    </w:p>
    <w:p w14:paraId="00E0A8A6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соблюдать правила поведения, основанное на уважении, честности и вежливости в общении с гражданами, а также в отношениях с государственными органами, о</w:t>
      </w:r>
      <w:r>
        <w:rPr>
          <w:rFonts w:eastAsia="Arial"/>
          <w:color w:val="000000"/>
        </w:rPr>
        <w:t>рганами местного самоуправления и их подведомственными учреждениями;</w:t>
      </w:r>
    </w:p>
    <w:p w14:paraId="45B29B2E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информировать о системе гарантированной государством юридической помощи в повседневной деятельности и воздерживаться от любых действий, которые могут поставить под сомнение ее авторите</w:t>
      </w:r>
      <w:r>
        <w:rPr>
          <w:rFonts w:eastAsia="Arial"/>
          <w:color w:val="000000"/>
        </w:rPr>
        <w:t>т, репутацию или интересы;</w:t>
      </w:r>
    </w:p>
    <w:p w14:paraId="6FF81A5C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7) развивать партнерские отношения, необходимые процессу оказания консультационно-правовой помощи;</w:t>
      </w:r>
    </w:p>
    <w:p w14:paraId="1C18413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8) избегать конфликта интересов;</w:t>
      </w:r>
    </w:p>
    <w:p w14:paraId="698BD13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9) обеспечивать конфиденциальность информации в соответствии с законодательством Кыргызской Республики в области защиты персональных данных.</w:t>
      </w:r>
    </w:p>
    <w:p w14:paraId="33E7430A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32. Распорядок дня работы параюриста определяется им самостоятельно.</w:t>
      </w:r>
    </w:p>
    <w:p w14:paraId="4A03B8B7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8. Стандарты качества работы параюристов</w:t>
      </w:r>
    </w:p>
    <w:p w14:paraId="0BD21568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33. В целях обеспечения качества оказываемой параюристами консультационно-правовой помощи подведомственным подразделением разрабатываются и утверждаются стандарты качества работы параюристов, которые содержат единые требования и правила деятельности параюр</w:t>
      </w:r>
      <w:r>
        <w:rPr>
          <w:rFonts w:eastAsia="Arial"/>
          <w:color w:val="000000"/>
        </w:rPr>
        <w:t>истов. Установление требований в стандартах качества работы параюристов не ограничивает их в использовании иных средств, не запрещенных законодательством Кыргызской Республики.</w:t>
      </w:r>
    </w:p>
    <w:p w14:paraId="158BF0DB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34. Соблюдение стандартов качества работы параюристов является обязательным к и</w:t>
      </w:r>
      <w:r>
        <w:rPr>
          <w:rFonts w:eastAsia="Arial"/>
          <w:color w:val="000000"/>
        </w:rPr>
        <w:t>сполнению.</w:t>
      </w:r>
    </w:p>
    <w:p w14:paraId="34A3AC45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9. Порядок взаимодействия с подведомственным подразделением и другими субъектами системы гарантированной государством юридической помощью</w:t>
      </w:r>
    </w:p>
    <w:p w14:paraId="06149B14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35. В рамках законодательства Кыргызской Республики параюрист реализует взаимодействие с подведомственным п</w:t>
      </w:r>
      <w:r>
        <w:rPr>
          <w:rFonts w:eastAsia="Arial"/>
          <w:color w:val="000000"/>
        </w:rPr>
        <w:t>одразделением и другими субъектами системы гарантированной государством юридической помощи.</w:t>
      </w:r>
    </w:p>
    <w:p w14:paraId="5F8DF0BB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36. В рамках взаимодействия подведомственное подразделение:</w:t>
      </w:r>
    </w:p>
    <w:p w14:paraId="6359250D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вносит рекомендации и замечания относительно деятельности параюристов;</w:t>
      </w:r>
    </w:p>
    <w:p w14:paraId="6DEF4BDF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определяет территорию деяте</w:t>
      </w:r>
      <w:r>
        <w:rPr>
          <w:rFonts w:eastAsia="Arial"/>
          <w:color w:val="000000"/>
        </w:rPr>
        <w:t>льности параюриста;</w:t>
      </w:r>
    </w:p>
    <w:p w14:paraId="103E9649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оказывает параюристам методическую и практическую поддержку;</w:t>
      </w:r>
    </w:p>
    <w:p w14:paraId="4C183421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ведет Реестр;</w:t>
      </w:r>
    </w:p>
    <w:p w14:paraId="5794A603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привлекает параюристов к участию в мероприятиях по правовому просвещению населения, республиканских акциях, декадах, социальных кампаниях по оказанию бе</w:t>
      </w:r>
      <w:r>
        <w:rPr>
          <w:rFonts w:eastAsia="Arial"/>
          <w:color w:val="000000"/>
        </w:rPr>
        <w:t>сплатной юридической помощи в порядке, установленном законодательством в сфере гарантированной государством юридической помощи;</w:t>
      </w:r>
    </w:p>
    <w:p w14:paraId="7CB19AA0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осуществляет иные функции, предусмотренные законодательством в сфере гарантированной государством юридической помощи и настоя</w:t>
      </w:r>
      <w:r>
        <w:rPr>
          <w:rFonts w:eastAsia="Arial"/>
          <w:color w:val="000000"/>
        </w:rPr>
        <w:t>щим Положением.</w:t>
      </w:r>
    </w:p>
    <w:p w14:paraId="4485EEA6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10. Ответственность параюристов</w:t>
      </w:r>
    </w:p>
    <w:p w14:paraId="61214054" w14:textId="77777777" w:rsidR="00296CC7" w:rsidRDefault="00EE7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37. За нарушение требований настоящего Положения параюристы несут ответственность, предусмотренную законодательством Кыргызской Республики.</w:t>
      </w:r>
    </w:p>
    <w:p w14:paraId="53ADB12E" w14:textId="77777777" w:rsidR="00296CC7" w:rsidRDefault="00296CC7">
      <w:pPr>
        <w:spacing w:after="360"/>
        <w:ind w:firstLine="0"/>
        <w:jc w:val="center"/>
      </w:pPr>
    </w:p>
    <w:sectPr w:rsidR="00296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3292" w14:textId="77777777" w:rsidR="00296CC7" w:rsidRDefault="00EE7D82">
      <w:pPr>
        <w:spacing w:after="0"/>
      </w:pPr>
      <w:r>
        <w:separator/>
      </w:r>
    </w:p>
  </w:endnote>
  <w:endnote w:type="continuationSeparator" w:id="0">
    <w:p w14:paraId="0252B595" w14:textId="77777777" w:rsidR="00296CC7" w:rsidRDefault="00EE7D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DDA2" w14:textId="77777777" w:rsidR="00EE7D82" w:rsidRDefault="00EE7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A66A" w14:textId="5A553C1B" w:rsidR="00EE7D82" w:rsidRPr="00EE7D82" w:rsidRDefault="00EE7D82" w:rsidP="00EE7D82">
    <w:pPr>
      <w:pStyle w:val="a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B5B3" w14:textId="77777777" w:rsidR="00EE7D82" w:rsidRDefault="00EE7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C01E" w14:textId="77777777" w:rsidR="00296CC7" w:rsidRDefault="00EE7D82">
      <w:pPr>
        <w:spacing w:after="0"/>
      </w:pPr>
      <w:r>
        <w:separator/>
      </w:r>
    </w:p>
  </w:footnote>
  <w:footnote w:type="continuationSeparator" w:id="0">
    <w:p w14:paraId="5CDF270C" w14:textId="77777777" w:rsidR="00296CC7" w:rsidRDefault="00EE7D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B483" w14:textId="77777777" w:rsidR="00EE7D82" w:rsidRDefault="00EE7D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5392" w14:textId="3780915C" w:rsidR="00EE7D82" w:rsidRPr="00EE7D82" w:rsidRDefault="00EE7D82" w:rsidP="00EE7D82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 xml:space="preserve">Положение о деятельности параюристов в Кыргызской Республике (к      постановлению Кабинета Министров КР от 14 августа 2024 года № 468)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B542" w14:textId="77777777" w:rsidR="00EE7D82" w:rsidRDefault="00EE7D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C7"/>
    <w:rsid w:val="00296CC7"/>
    <w:rsid w:val="00E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0CC9"/>
  <w15:docId w15:val="{3D39DA07-3365-4F6C-869B-031BE520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af">
    <w:name w:val="Реквизит"/>
    <w:basedOn w:val="a"/>
    <w:pPr>
      <w:spacing w:after="240"/>
      <w:ind w:firstLine="0"/>
      <w:jc w:val="left"/>
    </w:pPr>
    <w:rPr>
      <w:rFonts w:eastAsiaTheme="minorHAnsi" w:cstheme="minorBidi"/>
      <w:szCs w:val="22"/>
      <w:lang w:eastAsia="en-US"/>
    </w:rPr>
  </w:style>
  <w:style w:type="paragraph" w:styleId="af0">
    <w:name w:val="Title"/>
    <w:basedOn w:val="a"/>
    <w:link w:val="af1"/>
    <w:uiPriority w:val="10"/>
    <w:qFormat/>
    <w:pPr>
      <w:spacing w:after="480"/>
      <w:ind w:firstLine="0"/>
      <w:jc w:val="center"/>
    </w:pPr>
    <w:rPr>
      <w:rFonts w:cstheme="minorBidi"/>
      <w:b/>
      <w:bCs/>
      <w:spacing w:val="5"/>
      <w:sz w:val="28"/>
      <w:szCs w:val="28"/>
      <w:lang w:eastAsia="en-US"/>
    </w:rPr>
  </w:style>
  <w:style w:type="character" w:customStyle="1" w:styleId="af1">
    <w:name w:val="Заголовок Знак"/>
    <w:basedOn w:val="a0"/>
    <w:link w:val="af0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2">
    <w:name w:val="Message Header"/>
    <w:basedOn w:val="a"/>
    <w:link w:val="af3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lang w:eastAsia="en-US"/>
    </w:rPr>
  </w:style>
  <w:style w:type="character" w:customStyle="1" w:styleId="af3">
    <w:name w:val="Шапка Знак"/>
    <w:basedOn w:val="a0"/>
    <w:link w:val="af2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4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6">
    <w:name w:val="Signature"/>
    <w:basedOn w:val="a"/>
    <w:link w:val="af7"/>
    <w:uiPriority w:val="99"/>
    <w:pPr>
      <w:spacing w:after="0"/>
      <w:ind w:firstLine="0"/>
      <w:jc w:val="left"/>
    </w:pPr>
    <w:rPr>
      <w:rFonts w:eastAsiaTheme="minorHAnsi" w:cstheme="minorBidi"/>
      <w:b/>
      <w:szCs w:val="22"/>
      <w:lang w:eastAsia="en-US"/>
    </w:rPr>
  </w:style>
  <w:style w:type="character" w:customStyle="1" w:styleId="af7">
    <w:name w:val="Подпись Знак"/>
    <w:basedOn w:val="a0"/>
    <w:link w:val="af6"/>
    <w:uiPriority w:val="99"/>
    <w:rPr>
      <w:rFonts w:ascii="Arial" w:hAnsi="Arial"/>
      <w:b/>
      <w:sz w:val="24"/>
    </w:rPr>
  </w:style>
  <w:style w:type="paragraph" w:styleId="af8">
    <w:name w:val="Subtitle"/>
    <w:basedOn w:val="a"/>
    <w:next w:val="a"/>
    <w:link w:val="af9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9">
    <w:name w:val="Подзаголовок Знак"/>
    <w:basedOn w:val="a0"/>
    <w:link w:val="af8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semiHidden/>
    <w:qFormat/>
    <w:rPr>
      <w:b/>
      <w:bCs/>
    </w:rPr>
  </w:style>
  <w:style w:type="character" w:styleId="afb">
    <w:name w:val="Emphasis"/>
    <w:basedOn w:val="a0"/>
    <w:uiPriority w:val="20"/>
    <w:semiHidden/>
    <w:qFormat/>
    <w:rPr>
      <w:i/>
      <w:iCs/>
    </w:rPr>
  </w:style>
  <w:style w:type="paragraph" w:styleId="afc">
    <w:name w:val="List Paragraph"/>
    <w:basedOn w:val="a"/>
    <w:uiPriority w:val="34"/>
    <w:semiHidden/>
    <w:qFormat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semiHidden/>
    <w:qFormat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d">
    <w:name w:val="Intense Quote"/>
    <w:basedOn w:val="a"/>
    <w:next w:val="a"/>
    <w:link w:val="afe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e">
    <w:name w:val="Выделенная цитата Знак"/>
    <w:basedOn w:val="a0"/>
    <w:link w:val="afd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qFormat/>
    <w:pPr>
      <w:outlineLvl w:val="9"/>
    </w:pPr>
  </w:style>
  <w:style w:type="paragraph" w:styleId="aff5">
    <w:name w:val="Normal Indent"/>
    <w:basedOn w:val="a"/>
    <w:uiPriority w:val="99"/>
    <w:semiHidden/>
    <w:pPr>
      <w:ind w:left="708"/>
    </w:pPr>
    <w:rPr>
      <w:rFonts w:eastAsiaTheme="minorHAnsi" w:cstheme="minorBidi"/>
      <w:szCs w:val="22"/>
      <w:lang w:eastAsia="en-US"/>
    </w:rPr>
  </w:style>
  <w:style w:type="paragraph" w:styleId="aff6">
    <w:name w:val="annotation text"/>
    <w:basedOn w:val="a"/>
    <w:link w:val="aff7"/>
    <w:uiPriority w:val="99"/>
    <w:pPr>
      <w:spacing w:before="120" w:after="240"/>
      <w:ind w:firstLine="0"/>
      <w:jc w:val="left"/>
    </w:pPr>
    <w:rPr>
      <w:rFonts w:eastAsiaTheme="minorHAnsi" w:cstheme="minorBidi"/>
      <w:i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rPr>
      <w:rFonts w:ascii="Arial" w:hAnsi="Arial"/>
      <w:i/>
      <w:sz w:val="24"/>
      <w:szCs w:val="20"/>
    </w:rPr>
  </w:style>
  <w:style w:type="paragraph" w:customStyle="1" w:styleId="aff8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f9">
    <w:name w:val="Таблица"/>
    <w:basedOn w:val="a"/>
    <w:qFormat/>
    <w:pPr>
      <w:ind w:firstLine="0"/>
    </w:pPr>
    <w:rPr>
      <w:rFonts w:eastAsiaTheme="minorHAnsi" w:cstheme="minorBidi"/>
      <w:szCs w:val="22"/>
      <w:lang w:eastAsia="en-US"/>
    </w:rPr>
  </w:style>
  <w:style w:type="character" w:styleId="affa">
    <w:name w:val="Hyperlink"/>
    <w:uiPriority w:val="99"/>
    <w:rPr>
      <w:color w:val="0000FF" w:themeColor="hyperlink"/>
      <w:u w:val="single"/>
    </w:rPr>
  </w:style>
  <w:style w:type="paragraph" w:styleId="affb">
    <w:name w:val="Balloon Text"/>
    <w:basedOn w:val="a"/>
    <w:link w:val="affc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bd.minjust.gov.kg/4-3199/edition/3556/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d.minjust.gov.kg/7-30936/edition/14370/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2362</Words>
  <Characters>13469</Characters>
  <Application>Microsoft Office Word</Application>
  <DocSecurity>0</DocSecurity>
  <Lines>112</Lines>
  <Paragraphs>31</Paragraphs>
  <ScaleCrop>false</ScaleCrop>
  <Company>Krokoz™</Company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mura</cp:lastModifiedBy>
  <cp:revision>2</cp:revision>
  <dcterms:created xsi:type="dcterms:W3CDTF">2025-02-07T09:48:00Z</dcterms:created>
  <dcterms:modified xsi:type="dcterms:W3CDTF">2025-02-07T09:48:00Z</dcterms:modified>
</cp:coreProperties>
</file>